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3F8" w:rsidRDefault="000113F8" w:rsidP="000113F8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Ricettario</w:t>
      </w:r>
    </w:p>
    <w:p w:rsidR="00FE2472" w:rsidRDefault="00FE2472" w:rsidP="00FE2472">
      <w:pPr>
        <w:ind w:firstLine="708"/>
        <w:jc w:val="both"/>
        <w:rPr>
          <w:rStyle w:val="Enfasicorsivo"/>
          <w:rFonts w:ascii="Calibri" w:eastAsia="Times New Roman" w:hAnsi="Calibri"/>
          <w:color w:val="000000"/>
        </w:rPr>
      </w:pPr>
      <w:r>
        <w:rPr>
          <w:rFonts w:ascii="Calibri" w:eastAsia="Times New Roman" w:hAnsi="Calibri"/>
          <w:color w:val="000000"/>
        </w:rPr>
        <w:t xml:space="preserve"> “</w:t>
      </w:r>
      <w:r>
        <w:rPr>
          <w:rStyle w:val="Enfasicorsivo"/>
          <w:rFonts w:ascii="Calibri" w:eastAsia="Times New Roman" w:hAnsi="Calibri"/>
          <w:color w:val="000000"/>
        </w:rPr>
        <w:t>Care amiche, quest’anno continuo a pubblicare facili ricette della cucina piemontese. Mi auguro di farvi cosa gradita e invito ad inviarmi alcune vostre ricette regionali che senz’ altro arricchirebbero questo spazio del giornalino, essendo la cucina regionale italiana tutta molto ricca e molto apprezzata ed invidiata dagli stranieri. Un caro saluto”</w:t>
      </w:r>
    </w:p>
    <w:p w:rsidR="00FE2472" w:rsidRDefault="00FE2472" w:rsidP="00FE2472">
      <w:pPr>
        <w:ind w:firstLine="708"/>
        <w:jc w:val="right"/>
        <w:rPr>
          <w:rFonts w:ascii="Calibri" w:eastAsia="Times New Roman" w:hAnsi="Calibri"/>
          <w:color w:val="000000"/>
        </w:rPr>
      </w:pPr>
      <w:r>
        <w:rPr>
          <w:rStyle w:val="Enfasicorsivo"/>
          <w:rFonts w:ascii="Calibri" w:eastAsia="Times New Roman" w:hAnsi="Calibri"/>
          <w:color w:val="000000"/>
        </w:rPr>
        <w:t>Dada</w:t>
      </w:r>
    </w:p>
    <w:p w:rsidR="000113F8" w:rsidRPr="00B316E9" w:rsidRDefault="000113F8" w:rsidP="000113F8">
      <w:pPr>
        <w:ind w:right="278" w:firstLine="708"/>
        <w:jc w:val="both"/>
        <w:rPr>
          <w:sz w:val="16"/>
          <w:szCs w:val="16"/>
        </w:rPr>
      </w:pPr>
    </w:p>
    <w:p w:rsidR="000113F8" w:rsidRDefault="000113F8" w:rsidP="000113F8">
      <w:pPr>
        <w:ind w:right="278"/>
        <w:jc w:val="center"/>
        <w:rPr>
          <w:b/>
        </w:rPr>
      </w:pPr>
      <w:r>
        <w:rPr>
          <w:b/>
        </w:rPr>
        <w:t xml:space="preserve">RAPE RIPIENE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ROBIOLA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BOSSOLASCO</w:t>
      </w:r>
    </w:p>
    <w:p w:rsidR="000113F8" w:rsidRPr="00B316E9" w:rsidRDefault="000113F8" w:rsidP="000113F8">
      <w:pPr>
        <w:ind w:right="278"/>
        <w:jc w:val="center"/>
        <w:rPr>
          <w:sz w:val="16"/>
          <w:szCs w:val="16"/>
        </w:rPr>
      </w:pPr>
      <w:r w:rsidRPr="00B316E9">
        <w:rPr>
          <w:sz w:val="16"/>
          <w:szCs w:val="16"/>
        </w:rPr>
        <w:t>Dada</w:t>
      </w:r>
    </w:p>
    <w:p w:rsidR="000113F8" w:rsidRPr="00B316E9" w:rsidRDefault="0060648C" w:rsidP="000113F8">
      <w:pPr>
        <w:ind w:right="278"/>
        <w:jc w:val="center"/>
        <w:rPr>
          <w:b/>
          <w:sz w:val="16"/>
          <w:szCs w:val="16"/>
        </w:rPr>
      </w:pPr>
      <w:r>
        <w:rPr>
          <w:b/>
          <w:noProof/>
          <w:sz w:val="16"/>
          <w:szCs w:val="1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3766185</wp:posOffset>
            </wp:positionH>
            <wp:positionV relativeFrom="paragraph">
              <wp:posOffset>20955</wp:posOffset>
            </wp:positionV>
            <wp:extent cx="2219325" cy="1666875"/>
            <wp:effectExtent l="19050" t="0" r="9525" b="0"/>
            <wp:wrapSquare wrapText="bothSides"/>
            <wp:docPr id="1" name="Immagine 1" descr="http://blog.giallozafferano.it/gabriellalomazz/wp-content/uploads/2013/12/1470407_10202091538603549_215121093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log.giallozafferano.it/gabriellalomazz/wp-content/uploads/2013/12/1470407_10202091538603549_215121093_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13F8" w:rsidRDefault="000113F8" w:rsidP="000113F8">
      <w:pPr>
        <w:tabs>
          <w:tab w:val="left" w:pos="0"/>
        </w:tabs>
        <w:ind w:right="278"/>
        <w:rPr>
          <w:sz w:val="22"/>
          <w:szCs w:val="22"/>
        </w:rPr>
      </w:pPr>
      <w:r>
        <w:rPr>
          <w:b/>
          <w:sz w:val="22"/>
          <w:szCs w:val="22"/>
        </w:rPr>
        <w:t>Ingredienti per 4 persone</w:t>
      </w:r>
    </w:p>
    <w:p w:rsidR="000113F8" w:rsidRDefault="000113F8" w:rsidP="000113F8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8 rape grosse</w:t>
      </w:r>
    </w:p>
    <w:p w:rsidR="000113F8" w:rsidRDefault="000113F8" w:rsidP="000113F8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200 gr. di robiola di </w:t>
      </w:r>
      <w:proofErr w:type="spellStart"/>
      <w:r>
        <w:rPr>
          <w:sz w:val="22"/>
          <w:szCs w:val="22"/>
        </w:rPr>
        <w:t>Bossolasco</w:t>
      </w:r>
      <w:proofErr w:type="spellEnd"/>
    </w:p>
    <w:p w:rsidR="000113F8" w:rsidRDefault="000113F8" w:rsidP="000113F8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Un rametto di timo</w:t>
      </w:r>
    </w:p>
    <w:p w:rsidR="000113F8" w:rsidRDefault="000113F8" w:rsidP="000113F8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Un rametto di rosmarino</w:t>
      </w:r>
    </w:p>
    <w:p w:rsidR="000113F8" w:rsidRDefault="000113F8" w:rsidP="000113F8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50 gr. </w:t>
      </w:r>
      <w:r w:rsidR="009E5D86">
        <w:rPr>
          <w:sz w:val="22"/>
          <w:szCs w:val="22"/>
        </w:rPr>
        <w:t>d</w:t>
      </w:r>
      <w:r>
        <w:rPr>
          <w:sz w:val="22"/>
          <w:szCs w:val="22"/>
        </w:rPr>
        <w:t>i burro</w:t>
      </w:r>
    </w:p>
    <w:p w:rsidR="000113F8" w:rsidRDefault="000113F8" w:rsidP="000113F8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5-6 spicchi d’aglio</w:t>
      </w:r>
    </w:p>
    <w:p w:rsidR="000113F8" w:rsidRDefault="000113F8" w:rsidP="000113F8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Sale e pepe</w:t>
      </w:r>
    </w:p>
    <w:p w:rsidR="000113F8" w:rsidRDefault="000113F8" w:rsidP="000113F8">
      <w:pPr>
        <w:rPr>
          <w:b/>
          <w:sz w:val="22"/>
          <w:szCs w:val="22"/>
        </w:rPr>
      </w:pPr>
    </w:p>
    <w:p w:rsidR="000113F8" w:rsidRDefault="000113F8" w:rsidP="000113F8">
      <w:pPr>
        <w:rPr>
          <w:b/>
          <w:sz w:val="22"/>
          <w:szCs w:val="22"/>
        </w:rPr>
      </w:pPr>
      <w:r>
        <w:rPr>
          <w:b/>
          <w:sz w:val="22"/>
          <w:szCs w:val="22"/>
        </w:rPr>
        <w:t>Preparazione:</w:t>
      </w:r>
    </w:p>
    <w:p w:rsidR="0060648C" w:rsidRDefault="0060648C" w:rsidP="000113F8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Pelate le rape e svuotatele con un cucchiaino, poi lessatele per circa 10 minuti e fatele raffreddare. Fate un battuto con l’aglio, il timo e il rosmarino, abbondante pepe nero e la robiola di </w:t>
      </w:r>
      <w:proofErr w:type="spellStart"/>
      <w:r>
        <w:rPr>
          <w:sz w:val="22"/>
          <w:szCs w:val="22"/>
        </w:rPr>
        <w:t>Bassolasco</w:t>
      </w:r>
      <w:proofErr w:type="spellEnd"/>
      <w:r>
        <w:rPr>
          <w:sz w:val="22"/>
          <w:szCs w:val="22"/>
        </w:rPr>
        <w:t xml:space="preserve"> grossolanamente tritata, salare.</w:t>
      </w:r>
    </w:p>
    <w:p w:rsidR="0060648C" w:rsidRDefault="0060648C" w:rsidP="000113F8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Riempite le rape e disponetele su una teglia da forno ben unta, cospargetela di burro fuso e fatele cuocere in forno caldo a 180° per circa 35 minuti.</w:t>
      </w:r>
    </w:p>
    <w:p w:rsidR="000113F8" w:rsidRDefault="000113F8" w:rsidP="000113F8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Rimedi della nonna</w:t>
      </w:r>
    </w:p>
    <w:p w:rsidR="000113F8" w:rsidRDefault="0060648C" w:rsidP="009E5D86">
      <w:pPr>
        <w:ind w:right="278"/>
        <w:jc w:val="center"/>
        <w:rPr>
          <w:b/>
        </w:rPr>
      </w:pPr>
      <w:r>
        <w:rPr>
          <w:b/>
        </w:rPr>
        <w:t>Abbronzatura</w:t>
      </w:r>
    </w:p>
    <w:p w:rsidR="00AB2314" w:rsidRDefault="0060648C" w:rsidP="0060648C">
      <w:pPr>
        <w:ind w:right="-1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Premessa. </w:t>
      </w:r>
      <w:r>
        <w:rPr>
          <w:sz w:val="22"/>
          <w:szCs w:val="22"/>
        </w:rPr>
        <w:t>I benefici che Fratello Sole</w:t>
      </w:r>
      <w:r w:rsidR="00AB2314">
        <w:rPr>
          <w:sz w:val="22"/>
          <w:szCs w:val="22"/>
        </w:rPr>
        <w:t xml:space="preserve"> </w:t>
      </w:r>
      <w:r>
        <w:rPr>
          <w:sz w:val="22"/>
          <w:szCs w:val="22"/>
        </w:rPr>
        <w:t>elargisce copiosamente, consentendo la vita sul nostro pianeta, sono indiscutibili. Tuttavia vi ricordo che un’eccessiva esposizione ai suoi raggi provoca un precoce invecchiamento dei tessuti e aumenta il rischio di cancro della pelle. Quindi vi consiglio di non rimanere</w:t>
      </w:r>
      <w:r w:rsidR="00AB2314">
        <w:rPr>
          <w:sz w:val="22"/>
          <w:szCs w:val="22"/>
        </w:rPr>
        <w:t xml:space="preserve"> in piena luce solare dalle ore 10,00 del mattino alle ore 16,00, quando i raggi ultravioletti (i più dannosi per l’epidermide) risultano essere i più penetranti. Per un’abbronzatura bella e durevole, seguite questi semplici accorgimenti.</w:t>
      </w:r>
    </w:p>
    <w:p w:rsidR="000113F8" w:rsidRDefault="00AB2314" w:rsidP="00AB2314">
      <w:pPr>
        <w:ind w:right="-1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Prima dell’esposizione. </w:t>
      </w:r>
      <w:r w:rsidRPr="00AB2314">
        <w:rPr>
          <w:sz w:val="22"/>
          <w:szCs w:val="22"/>
        </w:rPr>
        <w:t>Cominciate ad assumere la vitamina A almeno un mese prima dell’esposizione al sole. Questa sostanza è abbondante in natura, soprattutto in alcuni ortaggi</w:t>
      </w:r>
      <w:r>
        <w:rPr>
          <w:sz w:val="22"/>
          <w:szCs w:val="22"/>
        </w:rPr>
        <w:t xml:space="preserve"> (da consumare freschi o bevendo il loro succo) come, ad esempio,</w:t>
      </w:r>
      <w:r w:rsidR="000113F8" w:rsidRPr="00AB2314">
        <w:rPr>
          <w:sz w:val="22"/>
          <w:szCs w:val="22"/>
        </w:rPr>
        <w:tab/>
      </w:r>
      <w:r w:rsidR="000113F8" w:rsidRPr="00B316E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carote e pomodori. Tale vitamina, inoltre, è contenuta anche nel prezze</w:t>
      </w:r>
      <w:r w:rsidR="00A81858">
        <w:rPr>
          <w:sz w:val="22"/>
          <w:szCs w:val="22"/>
        </w:rPr>
        <w:t>-</w:t>
      </w:r>
      <w:r>
        <w:rPr>
          <w:sz w:val="22"/>
          <w:szCs w:val="22"/>
        </w:rPr>
        <w:t>molo (da utilizzare con parsimonia perché risulta tossico se assunto in dosi massicce). Potete anche ricorrere al carotene presente in specifiche compresse, acquistabili in farmacia, senza esagerare con il consumo.</w:t>
      </w:r>
    </w:p>
    <w:p w:rsidR="009905A3" w:rsidRDefault="00AB2314" w:rsidP="00AB2314">
      <w:pPr>
        <w:ind w:right="-1"/>
        <w:jc w:val="both"/>
        <w:rPr>
          <w:sz w:val="22"/>
          <w:szCs w:val="22"/>
        </w:rPr>
      </w:pPr>
      <w:r>
        <w:rPr>
          <w:b/>
          <w:sz w:val="22"/>
          <w:szCs w:val="22"/>
        </w:rPr>
        <w:t>Durante l’esposizione.</w:t>
      </w:r>
      <w:r w:rsidR="009905A3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E’ importante che idratiate costantemente la pelle, sia bevendo molta acqua, sia spruzzandola sulla pelle e usando lozioni idratanti</w:t>
      </w:r>
      <w:r w:rsidR="009905A3">
        <w:rPr>
          <w:sz w:val="22"/>
          <w:szCs w:val="22"/>
        </w:rPr>
        <w:t>. Ricordate, inoltre, che alcune sostanze “foto sensibilizzanti” (contenute in certi profumi e cosmetici) rischiano di provocare (soprattutto in soggetti particolarmente predisposti) l’insorgere di macchie cutanee se la pelle viene colpita dai raggi solari; macchie che difficilmente scompariranno.</w:t>
      </w:r>
    </w:p>
    <w:p w:rsidR="00AB2314" w:rsidRDefault="009905A3" w:rsidP="00AB2314">
      <w:pPr>
        <w:ind w:right="-1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Dopo l’esposizione. </w:t>
      </w:r>
      <w:r>
        <w:rPr>
          <w:sz w:val="22"/>
          <w:szCs w:val="22"/>
        </w:rPr>
        <w:t>Continuate ad idratare la pelle con apposite lozioni. Per prolungare l’abbronzatura potete cospargervi il viso con una lozione di tè forte, ma attenzione a questo trattamento, soprattutto se praticato, su pelli sensibili, poiché esso svolge un’azione astringente. Nel caso, subito dopo, applicate creme idratanti.</w:t>
      </w:r>
    </w:p>
    <w:p w:rsidR="009905A3" w:rsidRPr="009905A3" w:rsidRDefault="009905A3" w:rsidP="00AB2314">
      <w:pPr>
        <w:ind w:right="-1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Scottature. </w:t>
      </w:r>
      <w:r>
        <w:rPr>
          <w:sz w:val="22"/>
          <w:szCs w:val="22"/>
        </w:rPr>
        <w:t>Ricordate sempre di non sottovalutare il rischio delle scottature, l’annoso problema delle pelli più sen</w:t>
      </w:r>
      <w:r w:rsidR="009E5D86">
        <w:rPr>
          <w:sz w:val="22"/>
          <w:szCs w:val="22"/>
        </w:rPr>
        <w:t>s</w:t>
      </w:r>
      <w:r>
        <w:rPr>
          <w:sz w:val="22"/>
          <w:szCs w:val="22"/>
        </w:rPr>
        <w:t>ibili. Attenzione, dunque! Per diminuire il dolore di una scottatura solare, se non disponete di preparati che si trovano in farmacia, potete tamponare la parte interessata con impacchi di acqua fredda e latte.</w:t>
      </w:r>
    </w:p>
    <w:sectPr w:rsidR="009905A3" w:rsidRPr="009905A3" w:rsidSect="00A81858">
      <w:pgSz w:w="11906" w:h="16838"/>
      <w:pgMar w:top="85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lackletter686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D3FD8"/>
    <w:multiLevelType w:val="hybridMultilevel"/>
    <w:tmpl w:val="EF3A04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CB25FD"/>
    <w:multiLevelType w:val="hybridMultilevel"/>
    <w:tmpl w:val="2E3876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EB45E1"/>
    <w:multiLevelType w:val="hybridMultilevel"/>
    <w:tmpl w:val="33AA6D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E2472"/>
    <w:rsid w:val="000113F8"/>
    <w:rsid w:val="003808A9"/>
    <w:rsid w:val="0060648C"/>
    <w:rsid w:val="009905A3"/>
    <w:rsid w:val="009930C2"/>
    <w:rsid w:val="009E5D86"/>
    <w:rsid w:val="00A81858"/>
    <w:rsid w:val="00AB2314"/>
    <w:rsid w:val="00C56D01"/>
    <w:rsid w:val="00D76BB1"/>
    <w:rsid w:val="00DF1F31"/>
    <w:rsid w:val="00DF62C9"/>
    <w:rsid w:val="00E4762E"/>
    <w:rsid w:val="00E738BD"/>
    <w:rsid w:val="00FE2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E2472"/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113F8"/>
    <w:pPr>
      <w:keepNext/>
      <w:jc w:val="center"/>
      <w:outlineLvl w:val="0"/>
    </w:pPr>
    <w:rPr>
      <w:rFonts w:ascii="Blackletter686 BT" w:eastAsia="Times New Roman" w:hAnsi="Blackletter686 BT"/>
      <w:sz w:val="96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basedOn w:val="Carpredefinitoparagrafo"/>
    <w:uiPriority w:val="20"/>
    <w:qFormat/>
    <w:rsid w:val="00FE2472"/>
    <w:rPr>
      <w:i/>
      <w:iCs/>
    </w:rPr>
  </w:style>
  <w:style w:type="character" w:customStyle="1" w:styleId="Titolo1Carattere">
    <w:name w:val="Titolo 1 Carattere"/>
    <w:basedOn w:val="Carpredefinitoparagrafo"/>
    <w:link w:val="Titolo1"/>
    <w:rsid w:val="000113F8"/>
    <w:rPr>
      <w:rFonts w:ascii="Blackletter686 BT" w:eastAsia="Times New Roman" w:hAnsi="Blackletter686 BT" w:cs="Times New Roman"/>
      <w:sz w:val="96"/>
      <w:szCs w:val="24"/>
      <w:lang w:eastAsia="it-IT" w:bidi="he-I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113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113F8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2016-07-14T07:11:00Z</dcterms:created>
  <dcterms:modified xsi:type="dcterms:W3CDTF">2016-07-14T07:11:00Z</dcterms:modified>
</cp:coreProperties>
</file>